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Justiitsministri 17.12.2013. a määrus nr 41 „Sidevahendi 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abil sõlmitud lepingust ja väljaspool äriruume sõlmitud </w:t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lepingust taganemise avalduse tüüpvormi ja taganemise </w:t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näidisjuhendi kehtestamine”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Lisa1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Sidevahendi abil sõlmitud lepingust ja väljaspool äriruume sõlmitud lepingust taganemise avalduse tüüpvorm 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(täitke ja tagastage käesolev vorm üksnes juhul, kui soovite lepingust taganeda)</w:t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— </w:t>
      </w:r>
      <w:r w:rsidDel="00000000" w:rsidR="00000000" w:rsidRPr="00000000">
        <w:rPr>
          <w:rFonts w:ascii="Cardo" w:cs="Cardo" w:eastAsia="Cardo" w:hAnsi="Cardo"/>
          <w:b w:val="1"/>
          <w:sz w:val="24"/>
          <w:szCs w:val="24"/>
          <w:rtl w:val="0"/>
        </w:rPr>
        <w:t xml:space="preserve">Kellele: Siliky Silicone OÜ ⎸www.silikoon.ee 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Käesolevaga taganen tootest/toodetest:_________________________, tellimuse number _______________________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Tellimuse esitamise kuupäev __________________ / asja kättesaamise kuupäev __________________ 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Tarbija nimi:________________________________________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Tarbija aadress: _____________________________________________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Tarbija allkiri (ainult juhul, kui käesolev vorm esitatakse paberil):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Kuupäev: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